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48BCE" w14:textId="77777777" w:rsidR="003863D1" w:rsidRPr="00B8071E" w:rsidRDefault="003863D1" w:rsidP="003863D1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  <w:bCs/>
          <w:noProof/>
          <w:sz w:val="52"/>
          <w:szCs w:val="24"/>
          <w:lang w:val="en-IN" w:eastAsia="en-IN" w:bidi="ar-SA"/>
        </w:rPr>
      </w:pPr>
      <w:r w:rsidRPr="000D2A30">
        <w:rPr>
          <w:rFonts w:ascii="Calibri Light" w:hAnsi="Calibri Light" w:cs="Times New Roman"/>
          <w:b/>
          <w:noProof/>
          <w:sz w:val="32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07C86FF7" wp14:editId="2F7C1B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None/>
            <wp:docPr id="2" name="Picture 2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A30">
        <w:rPr>
          <w:rFonts w:asciiTheme="majorHAnsi" w:hAnsiTheme="majorHAnsi" w:cs="Times New Roman"/>
          <w:b/>
          <w:bCs/>
          <w:noProof/>
          <w:sz w:val="56"/>
          <w:szCs w:val="24"/>
          <w:lang w:val="en-IN" w:eastAsia="en-IN" w:bidi="ar-SA"/>
        </w:rPr>
        <w:t>AAKAR PUBLIC SCHOOL</w:t>
      </w:r>
    </w:p>
    <w:p w14:paraId="25478BA4" w14:textId="77777777" w:rsidR="00225AE6" w:rsidRDefault="00225AE6" w:rsidP="003863D1">
      <w:pPr>
        <w:spacing w:after="0" w:line="240" w:lineRule="auto"/>
        <w:jc w:val="center"/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</w:pPr>
    </w:p>
    <w:p w14:paraId="6804265D" w14:textId="5DBF4339" w:rsidR="003863D1" w:rsidRDefault="000347CC" w:rsidP="003863D1">
      <w:pPr>
        <w:spacing w:after="0" w:line="240" w:lineRule="auto"/>
        <w:jc w:val="center"/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</w:pPr>
      <w:r>
        <w:rPr>
          <w:rFonts w:asciiTheme="majorHAnsi" w:hAnsiTheme="majorHAnsi" w:cs="Times New Roman"/>
          <w:b/>
          <w:bCs/>
          <w:noProof/>
          <w:sz w:val="24"/>
          <w:szCs w:val="24"/>
          <w:lang w:val="en-IN" w:eastAsia="en-IN" w:bidi="ar-SA"/>
        </w:rPr>
        <w:t>CLASS  IX</w:t>
      </w:r>
    </w:p>
    <w:p w14:paraId="1D46E7A2" w14:textId="77777777" w:rsidR="00225AE6" w:rsidRDefault="00225AE6" w:rsidP="003863D1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14:paraId="0240B766" w14:textId="04D702E6" w:rsidR="003863D1" w:rsidRDefault="003863D1" w:rsidP="003863D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>
        <w:rPr>
          <w:rFonts w:ascii="Arial" w:hAnsi="Arial" w:cs="Arial"/>
          <w:b/>
          <w:bCs/>
          <w:sz w:val="28"/>
          <w:szCs w:val="28"/>
        </w:rPr>
        <w:t>April 2023</w:t>
      </w:r>
    </w:p>
    <w:p w14:paraId="4796D392" w14:textId="77777777" w:rsidR="00225AE6" w:rsidRPr="001044BB" w:rsidRDefault="00225AE6" w:rsidP="003863D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5164"/>
        <w:gridCol w:w="2396"/>
      </w:tblGrid>
      <w:tr w:rsidR="001044BB" w:rsidRPr="00EA1482" w14:paraId="0AED1B36" w14:textId="77777777" w:rsidTr="003863D1">
        <w:tc>
          <w:tcPr>
            <w:tcW w:w="1008" w:type="dxa"/>
            <w:vAlign w:val="center"/>
          </w:tcPr>
          <w:p w14:paraId="5017256C" w14:textId="77777777" w:rsidR="001044BB" w:rsidRPr="00EA1482" w:rsidRDefault="001044BB" w:rsidP="003863D1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14:paraId="2303702F" w14:textId="77777777" w:rsidR="001044BB" w:rsidRPr="00EA1482" w:rsidRDefault="001044BB" w:rsidP="003863D1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164" w:type="dxa"/>
            <w:vAlign w:val="center"/>
          </w:tcPr>
          <w:p w14:paraId="55F38DA5" w14:textId="77777777" w:rsidR="001044BB" w:rsidRPr="00EA1482" w:rsidRDefault="001044BB" w:rsidP="003863D1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396" w:type="dxa"/>
            <w:vAlign w:val="center"/>
          </w:tcPr>
          <w:p w14:paraId="7B8DD339" w14:textId="77777777" w:rsidR="001044BB" w:rsidRPr="00EA1482" w:rsidRDefault="001044BB" w:rsidP="003863D1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14:paraId="2A60C338" w14:textId="77777777" w:rsidTr="003863D1">
        <w:trPr>
          <w:trHeight w:val="1520"/>
        </w:trPr>
        <w:tc>
          <w:tcPr>
            <w:tcW w:w="1008" w:type="dxa"/>
            <w:vAlign w:val="center"/>
          </w:tcPr>
          <w:p w14:paraId="4C696CF2" w14:textId="77777777" w:rsidR="001044BB" w:rsidRDefault="001044BB" w:rsidP="003863D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2C4FE41E" w14:textId="472A1EB1" w:rsidR="00A42DC5" w:rsidRPr="003863D1" w:rsidRDefault="00B906BF" w:rsidP="003863D1">
            <w:pPr>
              <w:pStyle w:val="NoSpacing"/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863D1">
              <w:rPr>
                <w:rFonts w:asciiTheme="majorHAnsi" w:hAnsiTheme="majorHAnsi"/>
                <w:sz w:val="24"/>
                <w:szCs w:val="28"/>
              </w:rPr>
              <w:t>English</w:t>
            </w:r>
          </w:p>
        </w:tc>
        <w:tc>
          <w:tcPr>
            <w:tcW w:w="5164" w:type="dxa"/>
            <w:vAlign w:val="center"/>
          </w:tcPr>
          <w:p w14:paraId="5A35AAD5" w14:textId="73C5575B" w:rsidR="002842FC" w:rsidRPr="003863D1" w:rsidRDefault="002842FC" w:rsidP="003863D1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 xml:space="preserve">Lesson -1 The Fun </w:t>
            </w:r>
            <w:r w:rsidR="005C4212" w:rsidRPr="003863D1">
              <w:rPr>
                <w:sz w:val="24"/>
                <w:szCs w:val="24"/>
              </w:rPr>
              <w:t>They</w:t>
            </w:r>
            <w:r w:rsidRPr="003863D1">
              <w:rPr>
                <w:sz w:val="24"/>
                <w:szCs w:val="24"/>
              </w:rPr>
              <w:t xml:space="preserve"> Had </w:t>
            </w:r>
          </w:p>
          <w:p w14:paraId="57E79EE5" w14:textId="77777777" w:rsidR="002842FC" w:rsidRPr="003863D1" w:rsidRDefault="002842FC" w:rsidP="003863D1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>Poem -The Road Not Taken</w:t>
            </w:r>
          </w:p>
          <w:p w14:paraId="6BC79825" w14:textId="77777777" w:rsidR="002842FC" w:rsidRPr="003863D1" w:rsidRDefault="002842FC" w:rsidP="003863D1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>Supplementary</w:t>
            </w:r>
          </w:p>
          <w:p w14:paraId="6324C54A" w14:textId="654B22E1" w:rsidR="002842FC" w:rsidRPr="003863D1" w:rsidRDefault="002842FC" w:rsidP="003863D1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>Lesson -1</w:t>
            </w:r>
            <w:r w:rsidR="005C4212">
              <w:rPr>
                <w:sz w:val="24"/>
                <w:szCs w:val="24"/>
              </w:rPr>
              <w:t xml:space="preserve"> </w:t>
            </w:r>
            <w:r w:rsidRPr="003863D1">
              <w:rPr>
                <w:sz w:val="24"/>
                <w:szCs w:val="24"/>
              </w:rPr>
              <w:t>The Lost Child</w:t>
            </w:r>
          </w:p>
          <w:p w14:paraId="6207C932" w14:textId="74B52B4D" w:rsidR="008C3A4E" w:rsidRPr="003863D1" w:rsidRDefault="002842FC" w:rsidP="003863D1">
            <w:pPr>
              <w:pStyle w:val="NoSpacing"/>
              <w:rPr>
                <w:sz w:val="24"/>
                <w:szCs w:val="24"/>
              </w:rPr>
            </w:pPr>
            <w:r w:rsidRPr="003863D1">
              <w:rPr>
                <w:sz w:val="24"/>
                <w:szCs w:val="24"/>
              </w:rPr>
              <w:t>Grammar-</w:t>
            </w:r>
            <w:r w:rsidR="005C4212">
              <w:rPr>
                <w:sz w:val="24"/>
                <w:szCs w:val="24"/>
              </w:rPr>
              <w:t xml:space="preserve"> </w:t>
            </w:r>
            <w:r w:rsidRPr="003863D1">
              <w:rPr>
                <w:sz w:val="24"/>
                <w:szCs w:val="24"/>
              </w:rPr>
              <w:t>Determiners</w:t>
            </w:r>
          </w:p>
        </w:tc>
        <w:tc>
          <w:tcPr>
            <w:tcW w:w="2396" w:type="dxa"/>
            <w:vAlign w:val="center"/>
          </w:tcPr>
          <w:p w14:paraId="5FBE80D1" w14:textId="7D8A6D64" w:rsidR="00E9213C" w:rsidRPr="003863D1" w:rsidRDefault="00A61E70" w:rsidP="003863D1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Form sentences from the tenses formulas</w:t>
            </w:r>
          </w:p>
        </w:tc>
      </w:tr>
      <w:tr w:rsidR="001044BB" w14:paraId="50C38B4D" w14:textId="77777777" w:rsidTr="003863D1">
        <w:trPr>
          <w:trHeight w:val="1160"/>
        </w:trPr>
        <w:tc>
          <w:tcPr>
            <w:tcW w:w="1008" w:type="dxa"/>
            <w:vAlign w:val="center"/>
          </w:tcPr>
          <w:p w14:paraId="49DE958B" w14:textId="77777777" w:rsidR="001044BB" w:rsidRDefault="001044BB" w:rsidP="003863D1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14:paraId="7383B835" w14:textId="1F47E16A" w:rsidR="00B74C0C" w:rsidRPr="003863D1" w:rsidRDefault="004F4B33" w:rsidP="003863D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863D1">
              <w:rPr>
                <w:rFonts w:asciiTheme="majorHAnsi" w:hAnsiTheme="majorHAnsi"/>
                <w:sz w:val="24"/>
                <w:szCs w:val="28"/>
              </w:rPr>
              <w:t>Hindi</w:t>
            </w:r>
          </w:p>
        </w:tc>
        <w:tc>
          <w:tcPr>
            <w:tcW w:w="5164" w:type="dxa"/>
            <w:vAlign w:val="center"/>
          </w:tcPr>
          <w:p w14:paraId="31FDCCCC" w14:textId="77777777" w:rsidR="003863D1" w:rsidRDefault="007D7B18" w:rsidP="003863D1">
            <w:pPr>
              <w:spacing w:line="276" w:lineRule="auto"/>
              <w:rPr>
                <w:rFonts w:ascii="Nirmala UI" w:hAnsi="Nirmala UI" w:cs="Nirmala UI"/>
                <w:szCs w:val="24"/>
              </w:rPr>
            </w:pPr>
            <w:r w:rsidRPr="003863D1">
              <w:rPr>
                <w:rFonts w:ascii="Nirmala UI" w:hAnsi="Nirmala UI" w:cs="Nirmala UI"/>
                <w:szCs w:val="22"/>
                <w:cs/>
              </w:rPr>
              <w:t>क्षितिज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(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गद्य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खंड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)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- 1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प्रेमचंद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)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दो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बैलों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की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कथा</w:t>
            </w:r>
            <w:r w:rsidR="00F836AE" w:rsidRPr="003863D1">
              <w:rPr>
                <w:rFonts w:ascii="Nirmala UI" w:hAnsi="Nirmala UI" w:cs="Nirmala UI"/>
                <w:szCs w:val="24"/>
              </w:rPr>
              <w:t xml:space="preserve">, </w:t>
            </w:r>
          </w:p>
          <w:p w14:paraId="22125A3C" w14:textId="418F5006" w:rsidR="003863D1" w:rsidRDefault="007D7B18" w:rsidP="003863D1">
            <w:pPr>
              <w:spacing w:line="276" w:lineRule="auto"/>
              <w:rPr>
                <w:rFonts w:ascii="Nirmala UI" w:hAnsi="Nirmala UI" w:cs="Nirmala UI"/>
                <w:szCs w:val="24"/>
              </w:rPr>
            </w:pPr>
            <w:r w:rsidRPr="003863D1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-2 (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राहुल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सांकृत्यायन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)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लहासा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की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ओर</w:t>
            </w:r>
            <w:r w:rsidR="003863D1">
              <w:rPr>
                <w:rFonts w:ascii="Nirmala UI" w:hAnsi="Nirmala UI" w:cs="Nirmala UI"/>
                <w:szCs w:val="24"/>
              </w:rPr>
              <w:t xml:space="preserve"> </w:t>
            </w:r>
          </w:p>
          <w:p w14:paraId="4405FECE" w14:textId="2800CB98" w:rsidR="006A27B3" w:rsidRPr="003863D1" w:rsidRDefault="007D7B18" w:rsidP="003863D1">
            <w:pPr>
              <w:spacing w:line="276" w:lineRule="auto"/>
              <w:rPr>
                <w:rFonts w:ascii="Nirmala UI" w:hAnsi="Nirmala UI" w:cs="Nirmala UI"/>
                <w:szCs w:val="24"/>
              </w:rPr>
            </w:pPr>
            <w:r w:rsidRPr="003863D1">
              <w:rPr>
                <w:rFonts w:asciiTheme="majorHAnsi" w:hAnsiTheme="majorHAnsi" w:cs="Times New Roman"/>
                <w:szCs w:val="24"/>
              </w:rPr>
              <w:t>(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कृतिका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)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- 1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इस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जल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प्रलय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में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(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फणीश्वर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नाथ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रेणु</w:t>
            </w:r>
            <w:r w:rsidRPr="003863D1">
              <w:rPr>
                <w:rFonts w:asciiTheme="majorHAnsi" w:hAnsiTheme="majorHAnsi" w:cs="Times New Roman"/>
                <w:szCs w:val="24"/>
              </w:rPr>
              <w:t>)</w:t>
            </w:r>
            <w:r w:rsid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Theme="majorHAnsi" w:hAnsiTheme="majorHAnsi" w:cs="Times New Roman"/>
                <w:szCs w:val="24"/>
              </w:rPr>
              <w:t>(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व्याकरण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)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पाठ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-1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शब्द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निर्माण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: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उपसर्ग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एवं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प्रत्यय</w:t>
            </w:r>
          </w:p>
        </w:tc>
        <w:tc>
          <w:tcPr>
            <w:tcW w:w="2396" w:type="dxa"/>
            <w:vAlign w:val="center"/>
          </w:tcPr>
          <w:p w14:paraId="350D0D49" w14:textId="3CF3BB21" w:rsidR="006F218D" w:rsidRPr="003863D1" w:rsidRDefault="00F836AE" w:rsidP="003863D1">
            <w:pPr>
              <w:rPr>
                <w:rFonts w:asciiTheme="majorHAnsi" w:hAnsiTheme="majorHAnsi" w:cs="Times New Roman"/>
                <w:szCs w:val="24"/>
              </w:rPr>
            </w:pPr>
            <w:r w:rsidRPr="003863D1">
              <w:rPr>
                <w:rFonts w:ascii="Nirmala UI" w:hAnsi="Nirmala UI" w:cs="Nirmala UI"/>
                <w:szCs w:val="22"/>
                <w:cs/>
              </w:rPr>
              <w:t>अपने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पुराने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घरेलू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फर्नीचर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को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बेचने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के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लिए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एक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विज्ञापन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तैयार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</w:t>
            </w:r>
            <w:r w:rsidRPr="003863D1">
              <w:rPr>
                <w:rFonts w:ascii="Nirmala UI" w:hAnsi="Nirmala UI" w:cs="Nirmala UI"/>
                <w:szCs w:val="22"/>
                <w:cs/>
              </w:rPr>
              <w:t>कीजिए</w:t>
            </w:r>
            <w:r w:rsidRPr="003863D1">
              <w:rPr>
                <w:rFonts w:asciiTheme="majorHAnsi" w:hAnsiTheme="majorHAnsi" w:cs="Times New Roman"/>
                <w:szCs w:val="24"/>
              </w:rPr>
              <w:t xml:space="preserve"> l</w:t>
            </w:r>
          </w:p>
        </w:tc>
      </w:tr>
      <w:tr w:rsidR="00B74C0C" w14:paraId="5DAF6AD5" w14:textId="77777777" w:rsidTr="003863D1">
        <w:trPr>
          <w:trHeight w:val="1160"/>
        </w:trPr>
        <w:tc>
          <w:tcPr>
            <w:tcW w:w="1008" w:type="dxa"/>
            <w:vAlign w:val="center"/>
          </w:tcPr>
          <w:p w14:paraId="78C3E462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0E1D7486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3</w:t>
            </w:r>
          </w:p>
          <w:p w14:paraId="1B0BE1F8" w14:textId="77777777" w:rsidR="00B74C0C" w:rsidRP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3FA3F26" w14:textId="08EF42B7" w:rsidR="00B74C0C" w:rsidRPr="003863D1" w:rsidRDefault="000D3B3C" w:rsidP="003863D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863D1">
              <w:rPr>
                <w:rFonts w:asciiTheme="majorHAnsi" w:hAnsiTheme="majorHAnsi"/>
                <w:sz w:val="24"/>
                <w:szCs w:val="28"/>
              </w:rPr>
              <w:t>Science</w:t>
            </w:r>
          </w:p>
        </w:tc>
        <w:tc>
          <w:tcPr>
            <w:tcW w:w="5164" w:type="dxa"/>
            <w:vAlign w:val="center"/>
          </w:tcPr>
          <w:p w14:paraId="1E8122E3" w14:textId="55259FAB" w:rsidR="00361FA3" w:rsidRPr="003863D1" w:rsidRDefault="00727086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Ch-1M</w:t>
            </w:r>
            <w:r w:rsidR="005C4C51" w:rsidRPr="003863D1">
              <w:rPr>
                <w:rFonts w:asciiTheme="majorHAnsi" w:hAnsiTheme="majorHAnsi" w:cs="Times New Roman"/>
                <w:sz w:val="24"/>
                <w:szCs w:val="24"/>
              </w:rPr>
              <w:t>atter in surround us</w:t>
            </w:r>
          </w:p>
          <w:p w14:paraId="72557CCD" w14:textId="7023AD30" w:rsidR="005C4C51" w:rsidRPr="003863D1" w:rsidRDefault="00727086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Ch-5 F</w:t>
            </w:r>
            <w:r w:rsidR="005C4C51" w:rsidRPr="003863D1">
              <w:rPr>
                <w:rFonts w:asciiTheme="majorHAnsi" w:hAnsiTheme="majorHAnsi" w:cs="Times New Roman"/>
                <w:sz w:val="24"/>
                <w:szCs w:val="24"/>
              </w:rPr>
              <w:t>undamental unit of life cell</w:t>
            </w:r>
            <w:r w:rsidR="000A195D" w:rsidRPr="003863D1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  <w:vAlign w:val="center"/>
          </w:tcPr>
          <w:p w14:paraId="54A1C92B" w14:textId="11068546" w:rsidR="000D7F90" w:rsidRPr="003863D1" w:rsidRDefault="00727086" w:rsidP="003863D1">
            <w:pPr>
              <w:ind w:left="5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Science Quiz</w:t>
            </w:r>
          </w:p>
        </w:tc>
      </w:tr>
      <w:tr w:rsidR="00B74C0C" w14:paraId="79B3F604" w14:textId="77777777" w:rsidTr="003863D1">
        <w:trPr>
          <w:trHeight w:val="1160"/>
        </w:trPr>
        <w:tc>
          <w:tcPr>
            <w:tcW w:w="1008" w:type="dxa"/>
            <w:vAlign w:val="center"/>
          </w:tcPr>
          <w:p w14:paraId="49BD7109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14:paraId="1CBC9AEC" w14:textId="4E499B7E" w:rsidR="00B74C0C" w:rsidRPr="003863D1" w:rsidRDefault="003863D1" w:rsidP="003863D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Social Science</w:t>
            </w:r>
          </w:p>
        </w:tc>
        <w:tc>
          <w:tcPr>
            <w:tcW w:w="5164" w:type="dxa"/>
            <w:vAlign w:val="center"/>
          </w:tcPr>
          <w:p w14:paraId="075305DB" w14:textId="1EEA7FB5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Geography</w:t>
            </w:r>
          </w:p>
          <w:p w14:paraId="6F9B1F84" w14:textId="77777777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Ch1. India size and location</w:t>
            </w:r>
          </w:p>
          <w:p w14:paraId="1E20156B" w14:textId="77777777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Economics</w:t>
            </w:r>
          </w:p>
          <w:p w14:paraId="4A2769BD" w14:textId="77777777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 xml:space="preserve">Ch1. Story of village </w:t>
            </w:r>
            <w:proofErr w:type="spellStart"/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palampur</w:t>
            </w:r>
            <w:proofErr w:type="spellEnd"/>
          </w:p>
          <w:p w14:paraId="35BC1E2B" w14:textId="77777777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Civics</w:t>
            </w:r>
          </w:p>
          <w:p w14:paraId="0A901951" w14:textId="0CDE385B" w:rsidR="00121625" w:rsidRPr="003863D1" w:rsidRDefault="00121625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Ch1. What is democracy why democracy</w:t>
            </w:r>
          </w:p>
        </w:tc>
        <w:tc>
          <w:tcPr>
            <w:tcW w:w="2396" w:type="dxa"/>
            <w:vAlign w:val="center"/>
          </w:tcPr>
          <w:p w14:paraId="5527FA23" w14:textId="4334212C" w:rsidR="007D0993" w:rsidRPr="003863D1" w:rsidRDefault="003863D1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Map Skills with help of Atlases and Wall Map</w:t>
            </w:r>
          </w:p>
        </w:tc>
      </w:tr>
      <w:tr w:rsidR="00B74C0C" w14:paraId="0E140ED3" w14:textId="77777777" w:rsidTr="003863D1">
        <w:trPr>
          <w:trHeight w:val="792"/>
        </w:trPr>
        <w:tc>
          <w:tcPr>
            <w:tcW w:w="1008" w:type="dxa"/>
            <w:vAlign w:val="center"/>
          </w:tcPr>
          <w:p w14:paraId="07F1E77A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649D5B6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hint="cs"/>
                <w:sz w:val="24"/>
                <w:szCs w:val="24"/>
                <w:cs/>
              </w:rPr>
              <w:t>5</w:t>
            </w:r>
          </w:p>
          <w:p w14:paraId="39988F45" w14:textId="77777777" w:rsidR="00B74C0C" w:rsidRDefault="00B74C0C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C1AAF5A" w14:textId="3E66518F" w:rsidR="00B74C0C" w:rsidRPr="003863D1" w:rsidRDefault="00121625" w:rsidP="003863D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3863D1">
              <w:rPr>
                <w:rFonts w:asciiTheme="majorHAnsi" w:hAnsiTheme="majorHAnsi"/>
                <w:sz w:val="24"/>
                <w:szCs w:val="28"/>
              </w:rPr>
              <w:t>Maths</w:t>
            </w:r>
          </w:p>
        </w:tc>
        <w:tc>
          <w:tcPr>
            <w:tcW w:w="5164" w:type="dxa"/>
            <w:vAlign w:val="center"/>
          </w:tcPr>
          <w:p w14:paraId="4DEB80A4" w14:textId="77777777" w:rsidR="00A96C81" w:rsidRPr="003863D1" w:rsidRDefault="00A96C81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 xml:space="preserve">1.Some basic concepts of previous class </w:t>
            </w:r>
            <w:bookmarkStart w:id="0" w:name="_GoBack"/>
            <w:bookmarkEnd w:id="0"/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  <w:p w14:paraId="56C5FF1D" w14:textId="5EB2E553" w:rsidR="00B06289" w:rsidRPr="003863D1" w:rsidRDefault="00A96C81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3863D1">
              <w:rPr>
                <w:rFonts w:asciiTheme="majorHAnsi" w:hAnsiTheme="majorHAnsi" w:cs="Times New Roman"/>
                <w:sz w:val="24"/>
                <w:szCs w:val="24"/>
              </w:rPr>
              <w:t>2.chapter 1</w:t>
            </w:r>
          </w:p>
        </w:tc>
        <w:tc>
          <w:tcPr>
            <w:tcW w:w="2396" w:type="dxa"/>
            <w:vAlign w:val="center"/>
          </w:tcPr>
          <w:p w14:paraId="04D8D946" w14:textId="038E6190" w:rsidR="003A41EE" w:rsidRPr="003863D1" w:rsidRDefault="00FF7EB5" w:rsidP="003863D1">
            <w:pPr>
              <w:ind w:left="13"/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u w:val="single"/>
              </w:rPr>
              <w:t>Quiz and</w:t>
            </w:r>
            <w:r w:rsidR="005971A0">
              <w:rPr>
                <w:rFonts w:asciiTheme="majorHAnsi" w:hAnsiTheme="majorHAnsi" w:cs="Times New Roman"/>
                <w:sz w:val="24"/>
                <w:szCs w:val="24"/>
                <w:u w:val="single"/>
              </w:rPr>
              <w:t xml:space="preserve"> </w:t>
            </w:r>
            <w:r w:rsidR="00A96C81" w:rsidRPr="003863D1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Project</w:t>
            </w:r>
          </w:p>
        </w:tc>
      </w:tr>
      <w:tr w:rsidR="007F5463" w14:paraId="67FAAEC0" w14:textId="77777777" w:rsidTr="003863D1">
        <w:trPr>
          <w:trHeight w:val="792"/>
        </w:trPr>
        <w:tc>
          <w:tcPr>
            <w:tcW w:w="1008" w:type="dxa"/>
            <w:vAlign w:val="center"/>
          </w:tcPr>
          <w:p w14:paraId="33A19113" w14:textId="170EF6DC" w:rsidR="007F5463" w:rsidRDefault="007F5463" w:rsidP="003863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14:paraId="58475B78" w14:textId="34211A1C" w:rsidR="007F5463" w:rsidRPr="003863D1" w:rsidRDefault="007F5463" w:rsidP="003863D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Sanskrit</w:t>
            </w:r>
          </w:p>
        </w:tc>
        <w:tc>
          <w:tcPr>
            <w:tcW w:w="5164" w:type="dxa"/>
            <w:vAlign w:val="center"/>
          </w:tcPr>
          <w:p w14:paraId="448CF511" w14:textId="77777777" w:rsidR="007F5463" w:rsidRPr="003863D1" w:rsidRDefault="007F5463" w:rsidP="003863D1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EA26B48" w14:textId="10B5F7D0" w:rsidR="007F5463" w:rsidRPr="007F5463" w:rsidRDefault="007F5463" w:rsidP="003863D1">
            <w:pPr>
              <w:ind w:left="13"/>
              <w:rPr>
                <w:rFonts w:asciiTheme="majorHAnsi" w:hAnsiTheme="majorHAnsi"/>
                <w:sz w:val="24"/>
                <w:szCs w:val="24"/>
                <w:cs/>
              </w:rPr>
            </w:pPr>
            <w:r w:rsidRPr="007F5463">
              <w:rPr>
                <w:rFonts w:asciiTheme="majorHAnsi" w:hAnsiTheme="majorHAnsi" w:hint="cs"/>
                <w:sz w:val="24"/>
                <w:szCs w:val="24"/>
                <w:cs/>
              </w:rPr>
              <w:t>प्रह्लिका ऋतु</w:t>
            </w:r>
          </w:p>
        </w:tc>
      </w:tr>
    </w:tbl>
    <w:p w14:paraId="24837A9D" w14:textId="77777777" w:rsidR="00225AE6" w:rsidRDefault="00225AE6" w:rsidP="00225AE6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4F4F5959" w14:textId="357354A8" w:rsidR="003863D1" w:rsidRDefault="003863D1" w:rsidP="00225AE6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32237C41" w14:textId="77777777" w:rsidR="003863D1" w:rsidRDefault="003863D1" w:rsidP="00225AE6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1662AA0D" w14:textId="77777777" w:rsidR="003863D1" w:rsidRPr="004D4206" w:rsidRDefault="003863D1" w:rsidP="00225AE6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14:paraId="62225F6E" w14:textId="77777777" w:rsidR="003863D1" w:rsidRDefault="003863D1" w:rsidP="00225AE6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14:paraId="5BB3ED54" w14:textId="77777777" w:rsidR="003863D1" w:rsidRPr="004D4206" w:rsidRDefault="003863D1" w:rsidP="00225AE6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14:paraId="20A49EB6" w14:textId="77777777" w:rsidR="003863D1" w:rsidRPr="000D2A30" w:rsidRDefault="003863D1" w:rsidP="00225AE6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p w14:paraId="78C16E47" w14:textId="77777777" w:rsidR="001044BB" w:rsidRPr="001044BB" w:rsidRDefault="001044BB" w:rsidP="003863D1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3863D1">
      <w:pgSz w:w="12240" w:h="15840"/>
      <w:pgMar w:top="426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2119"/>
    <w:rsid w:val="00021C64"/>
    <w:rsid w:val="00025158"/>
    <w:rsid w:val="000347CC"/>
    <w:rsid w:val="00035990"/>
    <w:rsid w:val="00050A59"/>
    <w:rsid w:val="000A195D"/>
    <w:rsid w:val="000C3145"/>
    <w:rsid w:val="000D3B3C"/>
    <w:rsid w:val="000D6E5D"/>
    <w:rsid w:val="000D7F90"/>
    <w:rsid w:val="000E0FF3"/>
    <w:rsid w:val="000F655E"/>
    <w:rsid w:val="001044BB"/>
    <w:rsid w:val="00121625"/>
    <w:rsid w:val="00137403"/>
    <w:rsid w:val="001B6A97"/>
    <w:rsid w:val="00225AE6"/>
    <w:rsid w:val="002439A9"/>
    <w:rsid w:val="002842FC"/>
    <w:rsid w:val="002B0559"/>
    <w:rsid w:val="002E407F"/>
    <w:rsid w:val="002E4C45"/>
    <w:rsid w:val="002F1550"/>
    <w:rsid w:val="00304336"/>
    <w:rsid w:val="003132D7"/>
    <w:rsid w:val="0031604D"/>
    <w:rsid w:val="00342900"/>
    <w:rsid w:val="00361FA3"/>
    <w:rsid w:val="00364228"/>
    <w:rsid w:val="003668DB"/>
    <w:rsid w:val="00376279"/>
    <w:rsid w:val="003863D1"/>
    <w:rsid w:val="003A41EE"/>
    <w:rsid w:val="003E649D"/>
    <w:rsid w:val="003F36BC"/>
    <w:rsid w:val="00413B95"/>
    <w:rsid w:val="004553A9"/>
    <w:rsid w:val="004700CE"/>
    <w:rsid w:val="00496116"/>
    <w:rsid w:val="004B4244"/>
    <w:rsid w:val="004F42A6"/>
    <w:rsid w:val="004F4B33"/>
    <w:rsid w:val="0050443F"/>
    <w:rsid w:val="005045F2"/>
    <w:rsid w:val="0054043D"/>
    <w:rsid w:val="00574190"/>
    <w:rsid w:val="0057504E"/>
    <w:rsid w:val="005971A0"/>
    <w:rsid w:val="005A26E0"/>
    <w:rsid w:val="005B291A"/>
    <w:rsid w:val="005C4212"/>
    <w:rsid w:val="005C4C51"/>
    <w:rsid w:val="005E44BC"/>
    <w:rsid w:val="005F4A5E"/>
    <w:rsid w:val="00613873"/>
    <w:rsid w:val="00625B66"/>
    <w:rsid w:val="00634470"/>
    <w:rsid w:val="0065358C"/>
    <w:rsid w:val="0066006B"/>
    <w:rsid w:val="006765B5"/>
    <w:rsid w:val="006A2572"/>
    <w:rsid w:val="006A27B3"/>
    <w:rsid w:val="006B0EB8"/>
    <w:rsid w:val="006F218D"/>
    <w:rsid w:val="006F79FE"/>
    <w:rsid w:val="00720C3D"/>
    <w:rsid w:val="00727086"/>
    <w:rsid w:val="0073231E"/>
    <w:rsid w:val="00737680"/>
    <w:rsid w:val="007471E7"/>
    <w:rsid w:val="0075136D"/>
    <w:rsid w:val="00761ED0"/>
    <w:rsid w:val="007D0993"/>
    <w:rsid w:val="007D6D8D"/>
    <w:rsid w:val="007D7B18"/>
    <w:rsid w:val="007F5463"/>
    <w:rsid w:val="008020D4"/>
    <w:rsid w:val="00802BBC"/>
    <w:rsid w:val="00814320"/>
    <w:rsid w:val="008147E3"/>
    <w:rsid w:val="00834B6A"/>
    <w:rsid w:val="00855C39"/>
    <w:rsid w:val="00874A77"/>
    <w:rsid w:val="008A1910"/>
    <w:rsid w:val="008A3794"/>
    <w:rsid w:val="008A751C"/>
    <w:rsid w:val="008C3A4E"/>
    <w:rsid w:val="008D72B3"/>
    <w:rsid w:val="008E3579"/>
    <w:rsid w:val="008F5850"/>
    <w:rsid w:val="00912562"/>
    <w:rsid w:val="009159C5"/>
    <w:rsid w:val="00931202"/>
    <w:rsid w:val="00961FCE"/>
    <w:rsid w:val="00967180"/>
    <w:rsid w:val="009A0C7D"/>
    <w:rsid w:val="009A1958"/>
    <w:rsid w:val="009C4924"/>
    <w:rsid w:val="009C5084"/>
    <w:rsid w:val="009E634A"/>
    <w:rsid w:val="009F1E8E"/>
    <w:rsid w:val="00A42DC5"/>
    <w:rsid w:val="00A454FC"/>
    <w:rsid w:val="00A54A46"/>
    <w:rsid w:val="00A61E70"/>
    <w:rsid w:val="00A729F9"/>
    <w:rsid w:val="00A828C7"/>
    <w:rsid w:val="00A871F8"/>
    <w:rsid w:val="00A96C81"/>
    <w:rsid w:val="00AB3C80"/>
    <w:rsid w:val="00AC19F9"/>
    <w:rsid w:val="00B02631"/>
    <w:rsid w:val="00B06289"/>
    <w:rsid w:val="00B50EA3"/>
    <w:rsid w:val="00B5607C"/>
    <w:rsid w:val="00B61FC1"/>
    <w:rsid w:val="00B64374"/>
    <w:rsid w:val="00B65930"/>
    <w:rsid w:val="00B669EA"/>
    <w:rsid w:val="00B709A3"/>
    <w:rsid w:val="00B7479B"/>
    <w:rsid w:val="00B74C0C"/>
    <w:rsid w:val="00B87102"/>
    <w:rsid w:val="00B906BF"/>
    <w:rsid w:val="00BA1507"/>
    <w:rsid w:val="00C03E33"/>
    <w:rsid w:val="00C71CFB"/>
    <w:rsid w:val="00C71F29"/>
    <w:rsid w:val="00C87987"/>
    <w:rsid w:val="00CB1739"/>
    <w:rsid w:val="00CF3269"/>
    <w:rsid w:val="00CF3921"/>
    <w:rsid w:val="00CF7825"/>
    <w:rsid w:val="00D26910"/>
    <w:rsid w:val="00D3011B"/>
    <w:rsid w:val="00D3376B"/>
    <w:rsid w:val="00D35AF8"/>
    <w:rsid w:val="00D634F3"/>
    <w:rsid w:val="00D6644D"/>
    <w:rsid w:val="00D761C9"/>
    <w:rsid w:val="00D84838"/>
    <w:rsid w:val="00DD1C33"/>
    <w:rsid w:val="00E162C2"/>
    <w:rsid w:val="00E552CC"/>
    <w:rsid w:val="00E6399D"/>
    <w:rsid w:val="00E82564"/>
    <w:rsid w:val="00E9213C"/>
    <w:rsid w:val="00EF319D"/>
    <w:rsid w:val="00F61F22"/>
    <w:rsid w:val="00F72F16"/>
    <w:rsid w:val="00F836AE"/>
    <w:rsid w:val="00F85713"/>
    <w:rsid w:val="00F90E0E"/>
    <w:rsid w:val="00FA6A21"/>
    <w:rsid w:val="00FB6243"/>
    <w:rsid w:val="00FD39B1"/>
    <w:rsid w:val="00FE18B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219"/>
  <w15:docId w15:val="{727B4F7E-9B5B-453D-9AA7-CA0ACCD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BB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rPr>
      <w:rFonts w:eastAsiaTheme="minorEastAsia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  <w:rPr>
      <w:rFonts w:eastAsiaTheme="minorEastAsia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19</cp:revision>
  <dcterms:created xsi:type="dcterms:W3CDTF">2023-04-02T18:27:00Z</dcterms:created>
  <dcterms:modified xsi:type="dcterms:W3CDTF">2023-04-11T05:16:00Z</dcterms:modified>
</cp:coreProperties>
</file>